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2E71">
        <w:fldChar w:fldCharType="begin"/>
      </w:r>
      <w:r w:rsidR="00722E71">
        <w:instrText xml:space="preserve"> DOCPROPERTY  TSG/WGRef  \* MERGEFORMAT </w:instrText>
      </w:r>
      <w:r w:rsidR="00722E71">
        <w:fldChar w:fldCharType="separate"/>
      </w:r>
      <w:r w:rsidR="003609EF">
        <w:rPr>
          <w:b/>
          <w:noProof/>
          <w:sz w:val="24"/>
        </w:rPr>
        <w:t>SA2</w:t>
      </w:r>
      <w:r w:rsidR="00722E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2E71">
        <w:fldChar w:fldCharType="begin"/>
      </w:r>
      <w:r w:rsidR="00722E71">
        <w:instrText xml:space="preserve"> DOCPROPERTY  MtgSeq  \* MERGEFORMAT </w:instrText>
      </w:r>
      <w:r w:rsidR="00722E71">
        <w:fldChar w:fldCharType="separate"/>
      </w:r>
      <w:r w:rsidR="00EB09B7" w:rsidRPr="00EB09B7">
        <w:rPr>
          <w:b/>
          <w:noProof/>
          <w:sz w:val="24"/>
        </w:rPr>
        <w:t>159</w:t>
      </w:r>
      <w:r w:rsidR="00722E71">
        <w:rPr>
          <w:b/>
          <w:noProof/>
          <w:sz w:val="24"/>
        </w:rPr>
        <w:fldChar w:fldCharType="end"/>
      </w:r>
      <w:r w:rsidR="00722E71">
        <w:fldChar w:fldCharType="begin"/>
      </w:r>
      <w:r w:rsidR="00722E71">
        <w:instrText xml:space="preserve"> DOCPROPERTY  MtgTitle  \* MERGEFORMAT </w:instrText>
      </w:r>
      <w:r w:rsidR="00722E71">
        <w:fldChar w:fldCharType="separate"/>
      </w:r>
      <w:r w:rsidR="00722E71">
        <w:fldChar w:fldCharType="end"/>
      </w:r>
      <w:r>
        <w:rPr>
          <w:b/>
          <w:i/>
          <w:noProof/>
          <w:sz w:val="28"/>
        </w:rPr>
        <w:tab/>
      </w:r>
      <w:r w:rsidR="00722E71">
        <w:fldChar w:fldCharType="begin"/>
      </w:r>
      <w:r w:rsidR="00722E71">
        <w:instrText xml:space="preserve"> DOCPROPERTY  Tdoc#  \* MERGEFORMAT </w:instrText>
      </w:r>
      <w:r w:rsidR="00722E71">
        <w:fldChar w:fldCharType="separate"/>
      </w:r>
      <w:r w:rsidR="00E13F3D" w:rsidRPr="00E13F3D">
        <w:rPr>
          <w:b/>
          <w:i/>
          <w:noProof/>
          <w:sz w:val="28"/>
        </w:rPr>
        <w:t>S2-2310769</w:t>
      </w:r>
      <w:r w:rsidR="00722E71">
        <w:rPr>
          <w:b/>
          <w:i/>
          <w:noProof/>
          <w:sz w:val="28"/>
        </w:rPr>
        <w:fldChar w:fldCharType="end"/>
      </w:r>
    </w:p>
    <w:p w14:paraId="7CB45193" w14:textId="77777777" w:rsidR="001E41F3" w:rsidRDefault="00722E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2E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2E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2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1820E5" w:rsidR="00F25D98" w:rsidRDefault="00EB7E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Location Dependent MBS broadcast session with multiple MB-SMFs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Nokia;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06DB4F" w:rsidR="001E41F3" w:rsidRDefault="00EB7E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722E71">
              <w:fldChar w:fldCharType="begin"/>
            </w:r>
            <w:r w:rsidR="00722E71">
              <w:instrText xml:space="preserve"> DOCPROPERTY  SourceIfTsg  \* MERGEFORMAT </w:instrText>
            </w:r>
            <w:r w:rsidR="00722E71">
              <w:fldChar w:fldCharType="separate"/>
            </w:r>
            <w:r w:rsidR="00722E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2E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E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2E71" w:rsidRDefault="00722E71" w:rsidP="0072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082B2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6.2.3 specifies:</w:t>
            </w:r>
          </w:p>
          <w:p w14:paraId="7FE295F1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F2FFF" w14:textId="77777777" w:rsidR="00722E71" w:rsidRPr="00C4299E" w:rsidRDefault="00722E71" w:rsidP="00722E7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D</w:t>
            </w:r>
            <w:r w:rsidRPr="00C4299E">
              <w:rPr>
                <w:i/>
                <w:iCs/>
                <w:noProof/>
              </w:rPr>
              <w:t>ifferent MB-SMFs and/or MB-UPF may be assigned for different MBS service areas in an MBS session. When the different MB-SMFs are assigned for different MBS service areas in an MBS session, the same TMGI is allocated for this MBS session.</w:t>
            </w:r>
          </w:p>
          <w:p w14:paraId="20011458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62B1D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last SA2 meeting concerns were raised that the related TMGI handling would not be fully specified.</w:t>
            </w:r>
          </w:p>
          <w:p w14:paraId="2460EBC0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0F406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7.1.2 specifies:</w:t>
            </w:r>
          </w:p>
          <w:p w14:paraId="17DE6AC4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299D9" w14:textId="77777777" w:rsidR="00722E71" w:rsidRPr="00C4299E" w:rsidRDefault="00722E71" w:rsidP="00722E71">
            <w:pPr>
              <w:pStyle w:val="B1"/>
              <w:rPr>
                <w:i/>
                <w:iCs/>
              </w:rPr>
            </w:pPr>
            <w:r w:rsidRPr="00AA2467">
              <w:tab/>
            </w:r>
            <w:r w:rsidRPr="00C4299E">
              <w:rPr>
                <w:i/>
                <w:iCs/>
              </w:rPr>
              <w:t xml:space="preserve">During MBS session information provisioning procedures defined in clause 7.1.1.2, unless the MB-SMF information is available by other means, </w:t>
            </w:r>
            <w:proofErr w:type="gramStart"/>
            <w:r w:rsidRPr="00C4299E">
              <w:rPr>
                <w:i/>
                <w:iCs/>
              </w:rPr>
              <w:t>e.g.</w:t>
            </w:r>
            <w:proofErr w:type="gramEnd"/>
            <w:r w:rsidRPr="00C4299E">
              <w:rPr>
                <w:i/>
                <w:iCs/>
              </w:rPr>
              <w:t xml:space="preserve"> locally configured in the NEF/MBSF/AF, the NEF/MBSF/AF queries the NRF with information of the Multicast/Broadcast Service session (as specified in clause 5.3.2.15.1) and selects the MB-SMF(s) based on the MB-SMF information provided by the NRF. For local MBS services, the NEF/MBSF/AF takes MB-SMF service area into account when selecting the MB-SMF(s).</w:t>
            </w:r>
          </w:p>
          <w:p w14:paraId="40C4FFF6" w14:textId="77777777" w:rsidR="00722E71" w:rsidRDefault="00722E71" w:rsidP="00722E7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5.3.2.15.2 specifies:</w:t>
            </w:r>
          </w:p>
          <w:p w14:paraId="609C49F2" w14:textId="77777777" w:rsidR="00722E71" w:rsidRPr="00FA1D2D" w:rsidRDefault="00722E71" w:rsidP="00722E71">
            <w:pPr>
              <w:ind w:left="284"/>
              <w:rPr>
                <w:rFonts w:eastAsia="DengXian"/>
                <w:i/>
                <w:iCs/>
                <w:lang w:eastAsia="ko-KR"/>
              </w:rPr>
            </w:pPr>
            <w:r w:rsidRPr="00FA1D2D">
              <w:rPr>
                <w:rFonts w:eastAsia="DengXian"/>
                <w:i/>
                <w:iCs/>
                <w:lang w:eastAsia="ko-KR"/>
              </w:rPr>
              <w:t>In addition to the NF profile contents defined in clause 6.2.6.2 of TS 23.501 [5], the NF profile in the NRF contains the following content:</w:t>
            </w:r>
          </w:p>
          <w:p w14:paraId="66CDB0FD" w14:textId="77777777" w:rsidR="00722E71" w:rsidRPr="00FA1D2D" w:rsidRDefault="00722E71" w:rsidP="00722E71">
            <w:pPr>
              <w:pStyle w:val="B1"/>
              <w:ind w:left="852"/>
              <w:rPr>
                <w:i/>
                <w:iCs/>
              </w:rPr>
            </w:pPr>
            <w:r w:rsidRPr="00FA1D2D">
              <w:rPr>
                <w:i/>
                <w:iCs/>
              </w:rPr>
              <w:t>-</w:t>
            </w:r>
            <w:r w:rsidRPr="00FA1D2D">
              <w:rPr>
                <w:i/>
                <w:iCs/>
              </w:rPr>
              <w:tab/>
              <w:t xml:space="preserve">For MB-SMF, the NF profile may include MB-SMF service area, MBS Session ID(s), Area Session ID(s) and corresponding </w:t>
            </w:r>
            <w:r w:rsidRPr="00FA1D2D">
              <w:rPr>
                <w:rFonts w:hint="eastAsia"/>
                <w:i/>
                <w:iCs/>
                <w:lang w:eastAsia="zh-CN"/>
              </w:rPr>
              <w:t>MBS service</w:t>
            </w:r>
            <w:r w:rsidRPr="00FA1D2D">
              <w:rPr>
                <w:rFonts w:eastAsia="MS Mincho"/>
                <w:i/>
                <w:iCs/>
              </w:rPr>
              <w:t xml:space="preserve"> area(s)</w:t>
            </w:r>
            <w:r w:rsidRPr="00FA1D2D">
              <w:rPr>
                <w:i/>
                <w:iCs/>
              </w:rPr>
              <w:t xml:space="preserve"> if available.</w:t>
            </w:r>
          </w:p>
          <w:p w14:paraId="708AA7DE" w14:textId="7C0BBF36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should also be reflected in Clause 7.3.4 for extra clarity.</w:t>
            </w:r>
          </w:p>
        </w:tc>
      </w:tr>
      <w:tr w:rsidR="00722E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2E71" w:rsidRDefault="00722E71" w:rsidP="0072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2E71" w:rsidRDefault="00722E71" w:rsidP="0072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E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2E71" w:rsidRDefault="00722E71" w:rsidP="0072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6AA2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following procedures for location-dependent broadcast MBS session creation:</w:t>
            </w:r>
          </w:p>
          <w:p w14:paraId="230EB7F9" w14:textId="77777777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An NEF/MBSF uses the service area to discover the MB-SMF.</w:t>
            </w:r>
          </w:p>
          <w:p w14:paraId="31C656EC" w14:textId="06B48D3F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ab/>
              <w:t>If different MB-SMFs are assigned for different MBS service areas in an MBS session, an MB-SMF accepts TMGIs that it did not allocate itself.</w:t>
            </w:r>
          </w:p>
        </w:tc>
      </w:tr>
      <w:tr w:rsidR="00722E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2E71" w:rsidRDefault="00722E71" w:rsidP="0072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2E71" w:rsidRDefault="00722E71" w:rsidP="0072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E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2E71" w:rsidRDefault="00722E71" w:rsidP="0072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B6FCB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TMGI handling for location-dependent MBS broadcast session is only specified on high level.</w:t>
            </w:r>
          </w:p>
        </w:tc>
      </w:tr>
      <w:tr w:rsidR="00722E71" w14:paraId="034AF533" w14:textId="77777777" w:rsidTr="00547111">
        <w:tc>
          <w:tcPr>
            <w:tcW w:w="2694" w:type="dxa"/>
            <w:gridSpan w:val="2"/>
          </w:tcPr>
          <w:p w14:paraId="39D9EB5B" w14:textId="77777777" w:rsidR="00722E71" w:rsidRDefault="00722E71" w:rsidP="0072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2E71" w:rsidRDefault="00722E71" w:rsidP="0072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E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2E71" w:rsidRDefault="00722E71" w:rsidP="0072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CAAA6" w:rsidR="00722E71" w:rsidRDefault="00722E71" w:rsidP="0072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2B7B2" w:rsidR="001E41F3" w:rsidRDefault="00EB7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E24F2" w:rsidR="001E41F3" w:rsidRDefault="00EB7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C265E" w:rsidR="001E41F3" w:rsidRDefault="00EB7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724185" w14:textId="77777777" w:rsidR="00722E71" w:rsidRDefault="00722E71" w:rsidP="00722E71">
      <w:pPr>
        <w:pStyle w:val="Heading3"/>
        <w:rPr>
          <w:rFonts w:eastAsia="SimSun"/>
          <w:lang w:eastAsia="ko-KR"/>
        </w:rPr>
      </w:pPr>
      <w:bookmarkStart w:id="1" w:name="_Toc145927781"/>
      <w:r>
        <w:rPr>
          <w:rFonts w:eastAsia="DengXian"/>
          <w:lang w:eastAsia="zh-CN"/>
        </w:rPr>
        <w:lastRenderedPageBreak/>
        <w:t>7.3.4</w:t>
      </w:r>
      <w:r>
        <w:rPr>
          <w:rFonts w:eastAsia="DengXian"/>
          <w:lang w:eastAsia="zh-CN"/>
        </w:rPr>
        <w:tab/>
        <w:t xml:space="preserve">Support for </w:t>
      </w:r>
      <w:r>
        <w:rPr>
          <w:lang w:eastAsia="ko-KR"/>
        </w:rPr>
        <w:t>Location dependent Broadcast Service</w:t>
      </w:r>
      <w:bookmarkEnd w:id="1"/>
    </w:p>
    <w:p w14:paraId="3A484EE7" w14:textId="77777777" w:rsidR="00722E71" w:rsidRDefault="00722E71" w:rsidP="00722E7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clause describes procedures to support the Location dependent broadcast service as described in clause 6.2.</w:t>
      </w:r>
    </w:p>
    <w:p w14:paraId="0307C79E" w14:textId="77777777" w:rsidR="00722E71" w:rsidRPr="00FD0CC8" w:rsidRDefault="00722E71" w:rsidP="00722E71">
      <w:pPr>
        <w:rPr>
          <w:rFonts w:eastAsia="MS Mincho"/>
        </w:rPr>
      </w:pPr>
      <w:r>
        <w:rPr>
          <w:rFonts w:eastAsia="MS Mincho"/>
          <w:lang w:val="en-US"/>
        </w:rPr>
        <w:t>T</w:t>
      </w:r>
      <w:r>
        <w:rPr>
          <w:rFonts w:eastAsia="MS Mincho"/>
        </w:rPr>
        <w:t xml:space="preserve">he </w:t>
      </w:r>
      <w:r>
        <w:rPr>
          <w:lang w:eastAsia="zh-CN"/>
        </w:rPr>
        <w:t xml:space="preserve">MBS session creation </w:t>
      </w:r>
      <w:r>
        <w:rPr>
          <w:rFonts w:eastAsia="MS Mincho"/>
        </w:rPr>
        <w:t>procedure is performed as d</w:t>
      </w:r>
      <w:r w:rsidRPr="00FD0CC8">
        <w:rPr>
          <w:rFonts w:eastAsia="MS Mincho"/>
        </w:rPr>
        <w:t xml:space="preserve">efined in </w:t>
      </w:r>
      <w:r>
        <w:rPr>
          <w:rFonts w:eastAsia="MS Mincho"/>
        </w:rPr>
        <w:t>clause 7.1.1.2</w:t>
      </w:r>
      <w:r w:rsidRPr="00FD0CC8">
        <w:rPr>
          <w:rFonts w:eastAsia="MS Mincho"/>
        </w:rPr>
        <w:t xml:space="preserve"> with the following additions:</w:t>
      </w:r>
    </w:p>
    <w:p w14:paraId="5C81B337" w14:textId="77777777" w:rsidR="00722E71" w:rsidRDefault="00722E71" w:rsidP="00722E71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Multiple AFs may </w:t>
      </w:r>
      <w:r w:rsidRPr="00410F75">
        <w:rPr>
          <w:rFonts w:eastAsia="MS Mincho"/>
        </w:rPr>
        <w:t xml:space="preserve">start </w:t>
      </w:r>
      <w:r>
        <w:rPr>
          <w:rFonts w:eastAsia="MS Mincho"/>
        </w:rPr>
        <w:t xml:space="preserve">the same </w:t>
      </w:r>
      <w:r>
        <w:rPr>
          <w:rFonts w:eastAsia="DengXian"/>
          <w:lang w:eastAsia="zh-CN"/>
        </w:rPr>
        <w:t xml:space="preserve">Broadcast MBS </w:t>
      </w:r>
      <w:r>
        <w:rPr>
          <w:rFonts w:eastAsia="MS Mincho"/>
        </w:rPr>
        <w:t xml:space="preserve">session </w:t>
      </w:r>
      <w:r w:rsidRPr="00410F75">
        <w:rPr>
          <w:rFonts w:eastAsia="MS Mincho"/>
        </w:rPr>
        <w:t xml:space="preserve">with </w:t>
      </w:r>
      <w:r>
        <w:rPr>
          <w:rFonts w:eastAsia="MS Mincho"/>
        </w:rPr>
        <w:t xml:space="preserve">different </w:t>
      </w:r>
      <w:r w:rsidRPr="00410F75">
        <w:rPr>
          <w:rFonts w:eastAsia="MS Mincho"/>
        </w:rPr>
        <w:t>content in different</w:t>
      </w:r>
      <w:r>
        <w:rPr>
          <w:rFonts w:eastAsia="DengXian"/>
          <w:lang w:eastAsia="zh-CN"/>
        </w:rPr>
        <w:t xml:space="preserve"> MBS service </w:t>
      </w:r>
      <w:r>
        <w:rPr>
          <w:rFonts w:eastAsia="MS Mincho"/>
        </w:rPr>
        <w:t>areas. The NEF selects MB-SMF as ingress control node</w:t>
      </w:r>
      <w:r w:rsidRPr="00704F3B">
        <w:rPr>
          <w:rFonts w:hint="eastAsia"/>
          <w:lang w:eastAsia="zh-CN"/>
        </w:rPr>
        <w:t xml:space="preserve">(s) for </w:t>
      </w:r>
      <w:r>
        <w:rPr>
          <w:rFonts w:eastAsia="MS Mincho"/>
        </w:rPr>
        <w:t xml:space="preserve">different </w:t>
      </w:r>
      <w:r>
        <w:rPr>
          <w:rFonts w:hint="eastAsia"/>
          <w:lang w:eastAsia="zh-CN"/>
        </w:rPr>
        <w:t>MBS service</w:t>
      </w:r>
      <w:r>
        <w:rPr>
          <w:rFonts w:eastAsia="MS Mincho"/>
        </w:rPr>
        <w:t xml:space="preserve"> areas.</w:t>
      </w:r>
    </w:p>
    <w:p w14:paraId="76C5355F" w14:textId="77777777" w:rsidR="00722E71" w:rsidRDefault="00722E71" w:rsidP="00722E71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If presented, the NEF maps possible external identifiers for MBS service areas to network-internal identifiers (</w:t>
      </w:r>
      <w:proofErr w:type="gramStart"/>
      <w:r>
        <w:rPr>
          <w:rFonts w:eastAsia="MS Mincho"/>
        </w:rPr>
        <w:t>e.g.</w:t>
      </w:r>
      <w:proofErr w:type="gramEnd"/>
      <w:r>
        <w:rPr>
          <w:rFonts w:eastAsia="MS Mincho"/>
        </w:rPr>
        <w:t xml:space="preserve"> list of cells, TAIs).</w:t>
      </w:r>
    </w:p>
    <w:p w14:paraId="069D800A" w14:textId="77777777" w:rsidR="00722E71" w:rsidRDefault="00722E71" w:rsidP="00722E71">
      <w:pPr>
        <w:pStyle w:val="B1"/>
        <w:rPr>
          <w:ins w:id="2" w:author="Nokia r00" w:date="2023-09-29T20:10:00Z"/>
        </w:rPr>
      </w:pPr>
      <w:ins w:id="3" w:author="Nokia r00" w:date="2023-09-29T20:10:00Z">
        <w:r>
          <w:t>-</w:t>
        </w:r>
        <w:r>
          <w:tab/>
        </w:r>
        <w:r>
          <w:rPr>
            <w:lang w:eastAsia="zh-CN"/>
          </w:rPr>
          <w:t>An NEF/MBSF uses the service area to discover the MB-SMF.</w:t>
        </w:r>
      </w:ins>
    </w:p>
    <w:p w14:paraId="6345C34B" w14:textId="77777777" w:rsidR="00722E71" w:rsidRDefault="00722E71" w:rsidP="00722E71">
      <w:pPr>
        <w:pStyle w:val="B1"/>
        <w:rPr>
          <w:ins w:id="4" w:author="Nokia r00" w:date="2023-09-29T20:10:00Z"/>
          <w:rFonts w:eastAsia="MS Mincho"/>
        </w:rPr>
      </w:pPr>
      <w:ins w:id="5" w:author="Nokia r00" w:date="2023-09-29T20:10:00Z">
        <w:r>
          <w:tab/>
          <w:t xml:space="preserve">If </w:t>
        </w:r>
        <w:r>
          <w:rPr>
            <w:lang w:eastAsia="zh-CN"/>
          </w:rPr>
          <w:t>different MB-SMFs are assigned for different MBS service areas in an MBS session, an MB-SMF accepts TMGIs that it did not allocate itself</w:t>
        </w:r>
        <w:r w:rsidRPr="002C428B">
          <w:t>.</w:t>
        </w:r>
      </w:ins>
    </w:p>
    <w:p w14:paraId="0661EEEA" w14:textId="77777777" w:rsidR="00722E71" w:rsidRDefault="00722E71" w:rsidP="00722E71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For Location dependent Broadcast Service, MB-SMF allocates Area Session ID</w:t>
      </w:r>
      <w:r>
        <w:rPr>
          <w:rFonts w:hint="eastAsia"/>
          <w:lang w:eastAsia="zh-CN"/>
        </w:rPr>
        <w:t>,</w:t>
      </w:r>
      <w:r w:rsidRPr="006A33C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updates its NF profile towards the NRF with </w:t>
      </w:r>
      <w:r>
        <w:t>the TMGI and Area Session ID</w:t>
      </w:r>
      <w:r>
        <w:rPr>
          <w:rFonts w:eastAsia="MS Mincho"/>
        </w:rPr>
        <w:t>.</w:t>
      </w:r>
    </w:p>
    <w:p w14:paraId="7617323D" w14:textId="77777777" w:rsidR="00722E71" w:rsidRDefault="00722E71" w:rsidP="00722E7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MB-SMF may select the MB-UPF based on the MBS service area.</w:t>
      </w:r>
    </w:p>
    <w:p w14:paraId="72EF46F1" w14:textId="77777777" w:rsidR="00722E71" w:rsidRDefault="00722E71" w:rsidP="00722E7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MBS service area(s) are indicated to the UE in the Service Announcement as defined in clause 6.11.</w:t>
      </w:r>
    </w:p>
    <w:p w14:paraId="60818442" w14:textId="77777777" w:rsidR="00722E71" w:rsidRPr="0070102B" w:rsidRDefault="00722E71" w:rsidP="00722E71">
      <w:pPr>
        <w:rPr>
          <w:rFonts w:eastAsia="MS Mincho"/>
        </w:rPr>
      </w:pPr>
      <w:r>
        <w:rPr>
          <w:rFonts w:eastAsia="MS Mincho"/>
          <w:lang w:val="en-US"/>
        </w:rPr>
        <w:t>T</w:t>
      </w:r>
      <w:r>
        <w:rPr>
          <w:rFonts w:eastAsia="MS Mincho"/>
        </w:rPr>
        <w:t>he MBS session establishment</w:t>
      </w:r>
      <w:r>
        <w:rPr>
          <w:lang w:eastAsia="zh-CN"/>
        </w:rPr>
        <w:t xml:space="preserve"> </w:t>
      </w:r>
      <w:r>
        <w:rPr>
          <w:rFonts w:eastAsia="MS Mincho"/>
        </w:rPr>
        <w:t>procedure is performed as d</w:t>
      </w:r>
      <w:r w:rsidRPr="00FD0CC8">
        <w:rPr>
          <w:rFonts w:eastAsia="MS Mincho"/>
        </w:rPr>
        <w:t xml:space="preserve">efined in </w:t>
      </w:r>
      <w:r>
        <w:rPr>
          <w:rFonts w:eastAsia="MS Mincho"/>
        </w:rPr>
        <w:t xml:space="preserve">clauses </w:t>
      </w:r>
      <w:r w:rsidRPr="00FD0CC8">
        <w:rPr>
          <w:rFonts w:eastAsia="MS Mincho"/>
        </w:rPr>
        <w:t>7.</w:t>
      </w:r>
      <w:r>
        <w:rPr>
          <w:rFonts w:eastAsia="MS Mincho"/>
        </w:rPr>
        <w:t>3.1 and 7.3.1a</w:t>
      </w:r>
      <w:r w:rsidRPr="00FD0CC8">
        <w:rPr>
          <w:rFonts w:eastAsia="MS Mincho"/>
        </w:rPr>
        <w:t xml:space="preserve"> with the following additions</w:t>
      </w:r>
      <w:r>
        <w:rPr>
          <w:rFonts w:eastAsia="MS Mincho"/>
        </w:rPr>
        <w:t xml:space="preserve"> or clarification</w:t>
      </w:r>
      <w:r w:rsidRPr="00FD0CC8">
        <w:rPr>
          <w:rFonts w:eastAsia="MS Mincho"/>
        </w:rPr>
        <w:t>:</w:t>
      </w:r>
    </w:p>
    <w:p w14:paraId="63BBC9CA" w14:textId="77777777" w:rsidR="00722E71" w:rsidRDefault="00722E71" w:rsidP="00722E71">
      <w:pPr>
        <w:pStyle w:val="B1"/>
      </w:pPr>
      <w:r>
        <w:t>-</w:t>
      </w:r>
      <w:r>
        <w:tab/>
        <w:t>MB-SMF requests the AMF to transfer an N2 message (</w:t>
      </w:r>
      <w:proofErr w:type="gramStart"/>
      <w:r>
        <w:t>i.e.</w:t>
      </w:r>
      <w:proofErr w:type="gramEnd"/>
      <w:r>
        <w:t xml:space="preserve"> MBS Session Resource Setup Request) to the NG-RAN nodes of the MBS service area with Broadcast MBS session information which additionally includes the Area Session IDs and </w:t>
      </w:r>
      <w:r w:rsidRPr="0011788A">
        <w:rPr>
          <w:rFonts w:hint="eastAsia"/>
          <w:lang w:eastAsia="zh-CN"/>
        </w:rPr>
        <w:t>MBS service</w:t>
      </w:r>
      <w:r w:rsidRPr="0011788A">
        <w:rPr>
          <w:rFonts w:eastAsia="MS Mincho"/>
        </w:rPr>
        <w:t xml:space="preserve"> area</w:t>
      </w:r>
      <w:r>
        <w:rPr>
          <w:rFonts w:eastAsia="MS Mincho"/>
        </w:rPr>
        <w:t>s</w:t>
      </w:r>
      <w:r>
        <w:t>.</w:t>
      </w:r>
    </w:p>
    <w:p w14:paraId="36394737" w14:textId="77777777" w:rsidR="00722E71" w:rsidRDefault="00722E71" w:rsidP="00722E71">
      <w:pPr>
        <w:pStyle w:val="B1"/>
      </w:pPr>
      <w:r>
        <w:t>-</w:t>
      </w:r>
      <w:r>
        <w:tab/>
        <w:t xml:space="preserve">The NG-RAN uses the received MBS Session ID and Area Session IDs to determine the </w:t>
      </w:r>
      <w:r w:rsidRPr="0011788A">
        <w:rPr>
          <w:rFonts w:hint="eastAsia"/>
          <w:lang w:eastAsia="zh-CN"/>
        </w:rPr>
        <w:t xml:space="preserve">local </w:t>
      </w:r>
      <w:r>
        <w:rPr>
          <w:lang w:eastAsia="zh-CN"/>
        </w:rPr>
        <w:t>Broad</w:t>
      </w:r>
      <w:r w:rsidRPr="0011788A">
        <w:rPr>
          <w:rFonts w:hint="eastAsia"/>
          <w:lang w:eastAsia="zh-CN"/>
        </w:rPr>
        <w:t xml:space="preserve">cast </w:t>
      </w:r>
      <w:r>
        <w:rPr>
          <w:lang w:eastAsia="zh-CN"/>
        </w:rPr>
        <w:t xml:space="preserve">MBS </w:t>
      </w:r>
      <w:r w:rsidRPr="0011788A">
        <w:rPr>
          <w:rFonts w:hint="eastAsia"/>
          <w:lang w:eastAsia="zh-CN"/>
        </w:rPr>
        <w:t>session context</w:t>
      </w:r>
      <w:r>
        <w:rPr>
          <w:lang w:eastAsia="zh-CN"/>
        </w:rPr>
        <w:t>s</w:t>
      </w:r>
      <w:r>
        <w:t>.</w:t>
      </w:r>
    </w:p>
    <w:p w14:paraId="4E6DD3FC" w14:textId="77777777" w:rsidR="00722E71" w:rsidRDefault="00722E71" w:rsidP="00722E71">
      <w:pPr>
        <w:pStyle w:val="B1"/>
      </w:pPr>
      <w:r>
        <w:t>-</w:t>
      </w:r>
      <w:r>
        <w:tab/>
        <w:t>The NG-RAN responds for service areas it handles with the Area Session ID(s) and DL tunnel endpoint(s) for the DL tunnel(s) from MB-SMF if unicast transport applies over N3mb between MB-UPF and NG-RAN.</w:t>
      </w:r>
    </w:p>
    <w:p w14:paraId="666A3D91" w14:textId="77777777" w:rsidR="00722E71" w:rsidRDefault="00722E71" w:rsidP="00722E71">
      <w:pPr>
        <w:pStyle w:val="B1"/>
      </w:pPr>
      <w:r>
        <w:t>-</w:t>
      </w:r>
      <w:r>
        <w:tab/>
        <w:t>According to the Area Session ID(s) and DL tunnel endpoint(s) provided by NG-RAN, the MB-SMF instructs the MB-UPF to send location dependent content.</w:t>
      </w:r>
    </w:p>
    <w:p w14:paraId="14C8C769" w14:textId="77777777" w:rsidR="00722E71" w:rsidRDefault="00722E71" w:rsidP="00722E71">
      <w:pPr>
        <w:pStyle w:val="B1"/>
      </w:pPr>
      <w:r>
        <w:t>-</w:t>
      </w:r>
      <w:r>
        <w:tab/>
        <w:t>The AF transmits the DL media streams to MB-UPF via tunnels to differentiate the content delivered to different areas.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2E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E6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22E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3</cp:revision>
  <cp:lastPrinted>1899-12-31T23:00:00Z</cp:lastPrinted>
  <dcterms:created xsi:type="dcterms:W3CDTF">2023-09-28T17:48:00Z</dcterms:created>
  <dcterms:modified xsi:type="dcterms:W3CDTF">2023-09-29T18:17:00Z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S2-2310769</vt:lpwstr>
  </property>
  <property fmtid="{D5CDD505-2E9C-101B-9397-08002B2CF9AE}" pid="10" name="Spec#">
    <vt:lpwstr>23.247</vt:lpwstr>
  </property>
  <property fmtid="{D5CDD505-2E9C-101B-9397-08002B2CF9AE}" pid="11" name="Cr#">
    <vt:lpwstr>0332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Location Dependent MBS broadcast session with multiple MB-SMFs</vt:lpwstr>
  </property>
  <property fmtid="{D5CDD505-2E9C-101B-9397-08002B2CF9AE}" pid="15" name="SourceIfWg">
    <vt:lpwstr>Nokia;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